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7C52A7A1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2F2407">
        <w:rPr>
          <w:rFonts w:ascii="Tahoma" w:eastAsia="Calibri" w:hAnsi="Tahoma" w:cs="Tahoma"/>
          <w:b/>
          <w:szCs w:val="28"/>
          <w:lang w:eastAsia="en-US"/>
        </w:rPr>
        <w:t>Német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proofErr w:type="gramStart"/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  <w:proofErr w:type="gramEnd"/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0772943D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793AFC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CD15E2">
        <w:rPr>
          <w:rFonts w:ascii="Tahoma" w:eastAsia="Calibri" w:hAnsi="Tahoma" w:cs="Tahoma"/>
          <w:bCs/>
          <w:sz w:val="24"/>
          <w:szCs w:val="24"/>
          <w:lang w:eastAsia="en-US"/>
        </w:rPr>
        <w:t>2-6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F0207C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32F9350D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2F2407">
        <w:rPr>
          <w:rFonts w:ascii="Tahoma" w:eastAsia="Calibri" w:hAnsi="Tahoma" w:cs="Tahoma"/>
          <w:b/>
          <w:noProof/>
          <w:sz w:val="24"/>
          <w:szCs w:val="24"/>
          <w:lang w:eastAsia="en-US"/>
        </w:rPr>
        <w:t>Német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15A9A84B" w:rsidR="002B2698" w:rsidRPr="00890C65" w:rsidRDefault="00F0207C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2025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DA7F4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április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</w:t>
      </w:r>
      <w:r w:rsidR="00DA7F4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1</w:t>
      </w:r>
      <w:r w:rsidR="00897053">
        <w:rPr>
          <w:rFonts w:ascii="Tahoma" w:eastAsia="Calibri" w:hAnsi="Tahoma" w:cs="Tahoma"/>
          <w:b/>
          <w:noProof/>
          <w:sz w:val="24"/>
          <w:szCs w:val="24"/>
          <w:lang w:eastAsia="en-US"/>
        </w:rPr>
        <w:t>4</w:t>
      </w:r>
      <w:r w:rsidR="00DA7F4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276C779E" w:rsidR="003D4DFB" w:rsidRPr="00F36C79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A1A8D" w:rsidRPr="007A1A8D">
        <w:rPr>
          <w:rFonts w:ascii="Tahoma" w:hAnsi="Tahoma" w:cs="Tahoma"/>
          <w:bCs/>
          <w:sz w:val="24"/>
        </w:rPr>
        <w:t xml:space="preserve">Döntés a Veszprémi Német Nemzetiségi Önkormányzat </w:t>
      </w:r>
      <w:r w:rsidR="00F0207C">
        <w:rPr>
          <w:rFonts w:ascii="Tahoma" w:hAnsi="Tahoma" w:cs="Tahoma"/>
          <w:bCs/>
          <w:sz w:val="24"/>
        </w:rPr>
        <w:t>2025</w:t>
      </w:r>
      <w:r w:rsidR="007A1A8D" w:rsidRPr="007A1A8D">
        <w:rPr>
          <w:rFonts w:ascii="Tahoma" w:hAnsi="Tahoma" w:cs="Tahoma"/>
          <w:bCs/>
          <w:sz w:val="24"/>
        </w:rPr>
        <w:t xml:space="preserve">. évi költségvetésről szóló </w:t>
      </w:r>
      <w:r w:rsidR="00F0207C">
        <w:rPr>
          <w:rFonts w:ascii="Tahoma" w:hAnsi="Tahoma" w:cs="Tahoma"/>
          <w:bCs/>
          <w:sz w:val="24"/>
        </w:rPr>
        <w:t>20/2025</w:t>
      </w:r>
      <w:r w:rsidR="007A1A8D" w:rsidRPr="007A1A8D">
        <w:rPr>
          <w:rFonts w:ascii="Tahoma" w:hAnsi="Tahoma" w:cs="Tahoma"/>
          <w:bCs/>
          <w:sz w:val="24"/>
        </w:rPr>
        <w:t>. (II.</w:t>
      </w:r>
      <w:r w:rsidR="00F0207C">
        <w:rPr>
          <w:rFonts w:ascii="Tahoma" w:hAnsi="Tahoma" w:cs="Tahoma"/>
          <w:bCs/>
          <w:sz w:val="24"/>
        </w:rPr>
        <w:t>24</w:t>
      </w:r>
      <w:r w:rsidR="007A1A8D" w:rsidRPr="007A1A8D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398B7F47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0207C">
        <w:rPr>
          <w:rFonts w:ascii="Tahoma" w:eastAsia="Calibri" w:hAnsi="Tahoma" w:cs="Tahoma"/>
          <w:color w:val="000000"/>
          <w:sz w:val="24"/>
          <w:szCs w:val="24"/>
          <w:lang w:eastAsia="en-US"/>
        </w:rPr>
        <w:t>Dr. Kovácsné Balázs Tünde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4903553B" w14:textId="49FE1E7B" w:rsidR="003D4DFB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4AF1F106" w14:textId="2B6B8E9D" w:rsidR="006559DE" w:rsidRPr="006D7C42" w:rsidRDefault="006559DE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6559DE">
        <w:rPr>
          <w:rFonts w:ascii="Tahoma" w:hAnsi="Tahoma" w:cs="Tahoma"/>
          <w:sz w:val="24"/>
          <w:szCs w:val="24"/>
        </w:rPr>
        <w:t>Szabó Balázs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43F6AE03" w14:textId="6A07BC85" w:rsidR="001308C4" w:rsidRPr="001308C4" w:rsidRDefault="001308C4" w:rsidP="001308C4">
      <w:pPr>
        <w:jc w:val="both"/>
        <w:rPr>
          <w:rFonts w:ascii="Tahoma" w:hAnsi="Tahoma" w:cs="Tahoma"/>
          <w:sz w:val="24"/>
          <w:szCs w:val="24"/>
        </w:rPr>
      </w:pPr>
      <w:r w:rsidRPr="001308C4">
        <w:rPr>
          <w:rFonts w:ascii="Tahoma" w:hAnsi="Tahoma" w:cs="Tahoma"/>
          <w:sz w:val="24"/>
          <w:szCs w:val="24"/>
        </w:rPr>
        <w:t xml:space="preserve">A döntés meghozatala </w:t>
      </w:r>
      <w:r w:rsidR="0069669A">
        <w:rPr>
          <w:rFonts w:ascii="Tahoma" w:hAnsi="Tahoma" w:cs="Tahoma"/>
          <w:b/>
          <w:sz w:val="24"/>
          <w:szCs w:val="24"/>
        </w:rPr>
        <w:t>minősített</w:t>
      </w:r>
      <w:r w:rsidRPr="001308C4">
        <w:rPr>
          <w:rFonts w:ascii="Tahoma" w:hAnsi="Tahoma" w:cs="Tahoma"/>
          <w:sz w:val="24"/>
          <w:szCs w:val="24"/>
        </w:rPr>
        <w:t xml:space="preserve"> többséget igényel.</w:t>
      </w: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2B21F8BC" w14:textId="77777777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lastRenderedPageBreak/>
        <w:t xml:space="preserve">Tisztelt 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Képviselő-testület</w:t>
      </w:r>
      <w:r w:rsidRPr="00041970">
        <w:rPr>
          <w:rFonts w:ascii="Tahoma" w:hAnsi="Tahoma" w:cs="Tahoma"/>
          <w:b/>
          <w:sz w:val="24"/>
          <w:szCs w:val="24"/>
        </w:rPr>
        <w:t>!</w:t>
      </w:r>
    </w:p>
    <w:p w14:paraId="51500D93" w14:textId="77777777" w:rsidR="00041970" w:rsidRPr="00041970" w:rsidRDefault="00041970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63E1705C" w14:textId="77777777" w:rsidR="008C0EFD" w:rsidRDefault="008C0EFD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0C49F31F" w14:textId="7F95E86F" w:rsidR="00DA7F49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>
        <w:rPr>
          <w:rFonts w:ascii="Tahoma" w:hAnsi="Tahoma" w:cs="Tahoma"/>
          <w:bCs/>
          <w:sz w:val="24"/>
          <w:szCs w:val="24"/>
        </w:rPr>
        <w:t>Német Nemzetiségi Önkormányzat</w:t>
      </w:r>
      <w:r w:rsidRPr="005E62E0">
        <w:rPr>
          <w:rFonts w:ascii="Tahoma" w:hAnsi="Tahoma" w:cs="Tahoma"/>
          <w:bCs/>
          <w:sz w:val="24"/>
          <w:szCs w:val="24"/>
        </w:rPr>
        <w:t xml:space="preserve"> Képviselő-testülete </w:t>
      </w:r>
      <w:r w:rsidR="00F0207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 w:rsidR="00F0207C">
        <w:rPr>
          <w:rFonts w:ascii="Tahoma" w:hAnsi="Tahoma" w:cs="Tahoma"/>
          <w:bCs/>
          <w:sz w:val="24"/>
          <w:szCs w:val="24"/>
        </w:rPr>
        <w:t>24</w:t>
      </w:r>
      <w:r w:rsidRPr="005E62E0">
        <w:rPr>
          <w:rFonts w:ascii="Tahoma" w:hAnsi="Tahoma" w:cs="Tahoma"/>
          <w:bCs/>
          <w:sz w:val="24"/>
          <w:szCs w:val="24"/>
        </w:rPr>
        <w:t>-</w:t>
      </w:r>
      <w:r w:rsidR="00C576B0">
        <w:rPr>
          <w:rFonts w:ascii="Tahoma" w:hAnsi="Tahoma" w:cs="Tahoma"/>
          <w:bCs/>
          <w:sz w:val="24"/>
          <w:szCs w:val="24"/>
        </w:rPr>
        <w:t>é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F0207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r>
        <w:rPr>
          <w:rFonts w:ascii="Tahoma" w:hAnsi="Tahoma" w:cs="Tahoma"/>
          <w:sz w:val="24"/>
          <w:szCs w:val="24"/>
        </w:rPr>
        <w:t>-a</w:t>
      </w:r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0C009939" w14:textId="77777777" w:rsidR="00DA7F49" w:rsidRPr="005E62E0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</w:p>
    <w:p w14:paraId="1D5584C8" w14:textId="28208B10" w:rsidR="00DA7F49" w:rsidRDefault="00DA7F49" w:rsidP="00B5493D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5E62E0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5E62E0">
        <w:rPr>
          <w:rFonts w:ascii="Tahoma" w:hAnsi="Tahoma" w:cs="Tahoma"/>
          <w:sz w:val="24"/>
          <w:szCs w:val="24"/>
        </w:rPr>
        <w:t>. évi költségvetéséről szóló határozatot a</w:t>
      </w:r>
      <w:r w:rsidR="00BA7A85">
        <w:rPr>
          <w:rFonts w:ascii="Tahoma" w:hAnsi="Tahoma" w:cs="Tahoma"/>
          <w:sz w:val="24"/>
          <w:szCs w:val="24"/>
        </w:rPr>
        <w:t xml:space="preserve"> </w:t>
      </w:r>
      <w:r w:rsidR="00897053">
        <w:rPr>
          <w:rFonts w:ascii="Tahoma" w:hAnsi="Tahoma" w:cs="Tahoma"/>
          <w:sz w:val="24"/>
          <w:szCs w:val="24"/>
        </w:rPr>
        <w:t>feladatok közti átcsoportosítás</w:t>
      </w:r>
      <w:r w:rsidRPr="005E62E0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miatt </w:t>
      </w:r>
      <w:r w:rsidRPr="005E62E0">
        <w:rPr>
          <w:rFonts w:ascii="Tahoma" w:hAnsi="Tahoma" w:cs="Tahoma"/>
          <w:sz w:val="24"/>
          <w:szCs w:val="24"/>
        </w:rPr>
        <w:t>szükséges módosítani</w:t>
      </w:r>
      <w:r w:rsidRPr="00B5493D">
        <w:rPr>
          <w:rFonts w:ascii="Tahoma" w:hAnsi="Tahoma" w:cs="Tahoma"/>
          <w:sz w:val="24"/>
          <w:szCs w:val="24"/>
        </w:rPr>
        <w:t>.</w:t>
      </w:r>
      <w:r w:rsidR="00B5493D" w:rsidRPr="00B5493D">
        <w:rPr>
          <w:rFonts w:ascii="Tahoma" w:hAnsi="Tahoma" w:cs="Tahoma"/>
          <w:sz w:val="24"/>
          <w:szCs w:val="24"/>
        </w:rPr>
        <w:t xml:space="preserve"> </w:t>
      </w:r>
      <w:r w:rsidRPr="00B5493D">
        <w:rPr>
          <w:rFonts w:ascii="Tahoma" w:hAnsi="Tahoma" w:cs="Tahoma"/>
          <w:sz w:val="24"/>
          <w:szCs w:val="24"/>
        </w:rPr>
        <w:t>A módosítási javaslatokat az „Összefoglaló táblázat" tartalmazza.</w:t>
      </w:r>
    </w:p>
    <w:p w14:paraId="74D3C0A6" w14:textId="77777777" w:rsidR="00DA7F49" w:rsidRPr="00890C65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A9291E5" w14:textId="77777777" w:rsidR="00DA7F49" w:rsidRPr="00890C65" w:rsidRDefault="00DA7F49" w:rsidP="00DA7F49">
      <w:pPr>
        <w:overflowPunct/>
        <w:autoSpaceDE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890C65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</w:p>
    <w:p w14:paraId="2DDD79A2" w14:textId="77777777" w:rsidR="00DA7F49" w:rsidRDefault="00DA7F49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0677107D" w14:textId="27DF14C1" w:rsidR="00041970" w:rsidRPr="00041970" w:rsidRDefault="00041970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Veszprém,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0207C">
        <w:rPr>
          <w:rFonts w:ascii="Tahoma" w:eastAsia="Calibri" w:hAnsi="Tahoma" w:cs="Tahoma"/>
          <w:sz w:val="24"/>
          <w:szCs w:val="24"/>
          <w:lang w:eastAsia="en-US"/>
        </w:rPr>
        <w:t>2025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. </w:t>
      </w:r>
      <w:r w:rsidR="00DA7F49">
        <w:rPr>
          <w:rFonts w:ascii="Tahoma" w:eastAsia="Calibri" w:hAnsi="Tahoma" w:cs="Tahoma"/>
          <w:sz w:val="24"/>
          <w:szCs w:val="24"/>
          <w:lang w:eastAsia="en-US"/>
        </w:rPr>
        <w:t>április 1</w:t>
      </w:r>
      <w:r w:rsidR="00897053">
        <w:rPr>
          <w:rFonts w:ascii="Tahoma" w:eastAsia="Calibri" w:hAnsi="Tahoma" w:cs="Tahoma"/>
          <w:sz w:val="24"/>
          <w:szCs w:val="24"/>
          <w:lang w:eastAsia="en-US"/>
        </w:rPr>
        <w:t>4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20C02F87" w14:textId="3FAF31A8" w:rsidR="00041970" w:rsidRPr="00041970" w:rsidRDefault="00041970" w:rsidP="00041970">
      <w:pPr>
        <w:tabs>
          <w:tab w:val="center" w:pos="7371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Cs/>
          <w:sz w:val="24"/>
          <w:szCs w:val="24"/>
          <w:lang w:eastAsia="en-US"/>
        </w:rPr>
        <w:tab/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Dr. Kovácsné Balázs Tünde</w:t>
      </w:r>
    </w:p>
    <w:p w14:paraId="09919D0A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452AA7C2" w14:textId="77777777" w:rsidR="00041970" w:rsidRPr="00041970" w:rsidRDefault="00041970" w:rsidP="00041970">
      <w:pPr>
        <w:overflowPunct/>
        <w:autoSpaceDE/>
        <w:autoSpaceDN/>
        <w:adjustRightInd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br w:type="page"/>
      </w:r>
    </w:p>
    <w:p w14:paraId="10729632" w14:textId="6F756D52" w:rsidR="00041970" w:rsidRPr="00041970" w:rsidRDefault="00041970" w:rsidP="00041970">
      <w:pPr>
        <w:overflowPunct/>
        <w:autoSpaceDE/>
        <w:autoSpaceDN/>
        <w:adjustRightInd/>
        <w:spacing w:after="200" w:line="360" w:lineRule="auto"/>
        <w:jc w:val="center"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  <w:r w:rsidRPr="00041970">
        <w:rPr>
          <w:rFonts w:ascii="Tahoma" w:hAnsi="Tahoma" w:cs="Tahoma"/>
          <w:b/>
          <w:bCs/>
          <w:spacing w:val="-5"/>
          <w:sz w:val="24"/>
          <w:szCs w:val="24"/>
        </w:rPr>
        <w:lastRenderedPageBreak/>
        <w:t>HATÁROZATI JAVASLAT</w:t>
      </w:r>
    </w:p>
    <w:p w14:paraId="16F8B20A" w14:textId="77777777" w:rsidR="00041970" w:rsidRPr="00041970" w:rsidRDefault="00041970" w:rsidP="00041970">
      <w:pPr>
        <w:shd w:val="clear" w:color="auto" w:fill="FFFFFF"/>
        <w:tabs>
          <w:tab w:val="left" w:leader="dot" w:pos="384"/>
          <w:tab w:val="left" w:leader="dot" w:pos="1440"/>
        </w:tabs>
        <w:overflowPunct/>
        <w:autoSpaceDE/>
        <w:autoSpaceDN/>
        <w:adjustRightInd/>
        <w:ind w:left="720" w:right="29"/>
        <w:contextualSpacing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</w:p>
    <w:p w14:paraId="5DD2F41C" w14:textId="1D55DC30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2F2407">
        <w:rPr>
          <w:rFonts w:ascii="Tahoma" w:hAnsi="Tahoma" w:cs="Tahoma"/>
          <w:b/>
          <w:color w:val="000000"/>
          <w:sz w:val="24"/>
          <w:szCs w:val="24"/>
        </w:rPr>
        <w:t>Német</w:t>
      </w: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 Nemzetiségi Önkormányzat</w:t>
      </w:r>
    </w:p>
    <w:p w14:paraId="00EBC525" w14:textId="77777777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6FF6D04A" w14:textId="1A6A95C3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>.</w:t>
      </w:r>
      <w:proofErr w:type="gramStart"/>
      <w:r w:rsidRPr="00041970">
        <w:rPr>
          <w:rFonts w:ascii="Tahoma" w:hAnsi="Tahoma" w:cs="Tahoma"/>
          <w:b/>
          <w:color w:val="000000"/>
          <w:sz w:val="24"/>
          <w:szCs w:val="24"/>
        </w:rPr>
        <w:t>..</w:t>
      </w:r>
      <w:proofErr w:type="gramEnd"/>
      <w:r w:rsidRPr="00041970">
        <w:rPr>
          <w:rFonts w:ascii="Tahoma" w:hAnsi="Tahoma" w:cs="Tahoma"/>
          <w:b/>
          <w:color w:val="000000"/>
          <w:sz w:val="24"/>
          <w:szCs w:val="24"/>
        </w:rPr>
        <w:t>/</w:t>
      </w:r>
      <w:r w:rsidR="00F0207C">
        <w:rPr>
          <w:rFonts w:ascii="Tahoma" w:hAnsi="Tahoma" w:cs="Tahoma"/>
          <w:b/>
          <w:color w:val="000000"/>
          <w:sz w:val="24"/>
          <w:szCs w:val="24"/>
        </w:rPr>
        <w:t>2025</w:t>
      </w:r>
      <w:r w:rsidRPr="00041970">
        <w:rPr>
          <w:rFonts w:ascii="Tahoma" w:hAnsi="Tahoma" w:cs="Tahoma"/>
          <w:b/>
          <w:color w:val="000000"/>
          <w:sz w:val="24"/>
          <w:szCs w:val="24"/>
        </w:rPr>
        <w:t>. (…) határozata</w:t>
      </w:r>
    </w:p>
    <w:p w14:paraId="6AA19B65" w14:textId="2E27EF3A" w:rsidR="00041970" w:rsidRPr="00041970" w:rsidRDefault="00041970" w:rsidP="00E8055D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proofErr w:type="gramStart"/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a</w:t>
      </w:r>
      <w:proofErr w:type="gramEnd"/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 Veszprémi </w:t>
      </w:r>
      <w:r w:rsidR="002F2407">
        <w:rPr>
          <w:rFonts w:ascii="Tahoma" w:eastAsia="Calibri" w:hAnsi="Tahoma" w:cs="Tahoma"/>
          <w:b/>
          <w:sz w:val="24"/>
          <w:szCs w:val="24"/>
          <w:lang w:eastAsia="en-US"/>
        </w:rPr>
        <w:t>Német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 Nemzetiségi Önkormányzat 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2025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. évi költségvetésről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 xml:space="preserve"> szóló 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20/2025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>.(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II.24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>)</w:t>
      </w:r>
    </w:p>
    <w:p w14:paraId="54D36874" w14:textId="77777777" w:rsidR="00041970" w:rsidRPr="00041970" w:rsidRDefault="00041970" w:rsidP="00041970">
      <w:pPr>
        <w:overflowPunct/>
        <w:autoSpaceDE/>
        <w:autoSpaceDN/>
        <w:adjustRightInd/>
        <w:jc w:val="center"/>
        <w:textAlignment w:val="auto"/>
        <w:rPr>
          <w:rFonts w:ascii="Tahoma" w:hAnsi="Tahoma" w:cs="Tahoma"/>
          <w:b/>
          <w:sz w:val="24"/>
          <w:szCs w:val="24"/>
        </w:rPr>
      </w:pPr>
    </w:p>
    <w:p w14:paraId="3721EC74" w14:textId="277F2384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Veszprémi </w:t>
      </w:r>
      <w:r w:rsidR="002F2407">
        <w:rPr>
          <w:rFonts w:ascii="Tahoma" w:eastAsiaTheme="minorHAnsi" w:hAnsi="Tahoma" w:cs="Tahoma"/>
          <w:color w:val="000000" w:themeColor="text1"/>
          <w:sz w:val="24"/>
          <w:szCs w:val="24"/>
        </w:rPr>
        <w:t>Német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Nemzetiségi Önkormányzat Képviselő-testület</w:t>
      </w:r>
      <w:r w:rsidR="009614B4">
        <w:rPr>
          <w:rFonts w:ascii="Tahoma" w:eastAsiaTheme="minorHAnsi" w:hAnsi="Tahoma" w:cs="Tahoma"/>
          <w:color w:val="000000" w:themeColor="text1"/>
          <w:sz w:val="24"/>
          <w:szCs w:val="24"/>
        </w:rPr>
        <w:t>e</w:t>
      </w:r>
      <w:r w:rsidR="009614B4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az államháztartásról szóló 2011. évi CXCV. törvény 26.§ (1) bekezdésben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</w:t>
      </w:r>
      <w:r w:rsidRPr="00041970">
        <w:rPr>
          <w:rFonts w:ascii="Tahoma" w:hAnsi="Tahoma" w:cs="Tahoma"/>
          <w:sz w:val="24"/>
          <w:szCs w:val="24"/>
        </w:rPr>
        <w:t xml:space="preserve">kapott felhatalmazás alapján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 következő határozatot hozza:</w:t>
      </w:r>
    </w:p>
    <w:p w14:paraId="2B78E387" w14:textId="77777777" w:rsidR="00041970" w:rsidRDefault="00041970" w:rsidP="00041970">
      <w:pPr>
        <w:tabs>
          <w:tab w:val="center" w:pos="198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119B9291" w14:textId="30DFF892" w:rsidR="00CB611F" w:rsidRPr="00CB611F" w:rsidRDefault="00CB611F" w:rsidP="00CB611F">
      <w:pPr>
        <w:numPr>
          <w:ilvl w:val="0"/>
          <w:numId w:val="33"/>
        </w:numPr>
        <w:tabs>
          <w:tab w:val="clear" w:pos="644"/>
          <w:tab w:val="num" w:pos="284"/>
          <w:tab w:val="center" w:pos="1980"/>
        </w:tabs>
        <w:overflowPunct/>
        <w:autoSpaceDE/>
        <w:autoSpaceDN/>
        <w:adjustRightInd/>
        <w:ind w:left="284" w:hanging="284"/>
        <w:jc w:val="both"/>
        <w:textAlignment w:val="auto"/>
        <w:rPr>
          <w:rFonts w:ascii="Tahoma" w:hAnsi="Tahoma" w:cs="Tahoma"/>
          <w:sz w:val="24"/>
          <w:szCs w:val="24"/>
        </w:rPr>
      </w:pPr>
      <w:r w:rsidRPr="00CB611F">
        <w:rPr>
          <w:rFonts w:ascii="Tahoma" w:hAnsi="Tahoma" w:cs="Tahoma"/>
          <w:sz w:val="24"/>
          <w:szCs w:val="24"/>
        </w:rPr>
        <w:t xml:space="preserve">A Veszprémi Német Nemzetiségi Önkormányzat Képviselő-testülete úgy dönt, hogy a Veszprémi Német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CB611F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CB611F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CB611F">
        <w:rPr>
          <w:rFonts w:ascii="Tahoma" w:hAnsi="Tahoma" w:cs="Tahoma"/>
          <w:sz w:val="24"/>
          <w:szCs w:val="24"/>
        </w:rPr>
        <w:t>.) határozata 1. pontja helyébe a következő rendelkezés lép:</w:t>
      </w:r>
    </w:p>
    <w:p w14:paraId="1E646718" w14:textId="77777777" w:rsidR="00CB611F" w:rsidRPr="00041970" w:rsidRDefault="00CB611F" w:rsidP="00041970">
      <w:pPr>
        <w:tabs>
          <w:tab w:val="center" w:pos="198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7BD6D29" w14:textId="7D2605BF" w:rsidR="00041970" w:rsidRPr="00041970" w:rsidRDefault="00CB611F" w:rsidP="00CB611F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„1. </w:t>
      </w:r>
      <w:r w:rsidR="00041970"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642B91FD" w14:textId="67B883C7" w:rsidR="00041970" w:rsidRPr="00885BDE" w:rsidRDefault="00041970" w:rsidP="00885BDE">
      <w:pPr>
        <w:numPr>
          <w:ilvl w:val="1"/>
          <w:numId w:val="43"/>
        </w:numPr>
        <w:tabs>
          <w:tab w:val="left" w:pos="851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F2407">
        <w:rPr>
          <w:rFonts w:ascii="Tahoma" w:hAnsi="Tahoma" w:cs="Tahoma"/>
          <w:sz w:val="24"/>
          <w:szCs w:val="24"/>
        </w:rPr>
        <w:t>Német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235180">
        <w:rPr>
          <w:rFonts w:ascii="Tahoma" w:hAnsi="Tahoma" w:cs="Tahoma"/>
          <w:sz w:val="24"/>
          <w:szCs w:val="24"/>
        </w:rPr>
        <w:t xml:space="preserve">Képviselő-testülete az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257FDE">
        <w:rPr>
          <w:rFonts w:ascii="Tahoma" w:hAnsi="Tahoma" w:cs="Tahoma"/>
          <w:b/>
          <w:bCs/>
          <w:sz w:val="24"/>
          <w:szCs w:val="24"/>
        </w:rPr>
        <w:t xml:space="preserve">1 593 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9430CC" w:rsidRPr="009430CC">
        <w:rPr>
          <w:rFonts w:ascii="Tahoma" w:hAnsi="Tahoma" w:cs="Tahoma"/>
          <w:b/>
          <w:bCs/>
          <w:sz w:val="24"/>
          <w:szCs w:val="24"/>
        </w:rPr>
        <w:t>84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01452B">
        <w:rPr>
          <w:rFonts w:ascii="Tahoma" w:hAnsi="Tahoma" w:cs="Tahoma"/>
          <w:b/>
          <w:bCs/>
          <w:sz w:val="24"/>
          <w:szCs w:val="24"/>
        </w:rPr>
        <w:t>0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 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7508E82D" w14:textId="77777777" w:rsidR="009430CC" w:rsidRPr="009430CC" w:rsidRDefault="00041970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F2407">
        <w:rPr>
          <w:rFonts w:ascii="Tahoma" w:hAnsi="Tahoma" w:cs="Tahoma"/>
          <w:sz w:val="24"/>
          <w:szCs w:val="24"/>
        </w:rPr>
        <w:t>Német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235180">
        <w:rPr>
          <w:rFonts w:ascii="Tahoma" w:hAnsi="Tahoma" w:cs="Tahoma"/>
          <w:sz w:val="24"/>
          <w:szCs w:val="24"/>
        </w:rPr>
        <w:t xml:space="preserve">Képviselő-testülete az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1"/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9430CC" w:rsidRPr="009430CC">
        <w:rPr>
          <w:rFonts w:ascii="Tahoma" w:hAnsi="Tahoma" w:cs="Tahoma"/>
          <w:b/>
          <w:bCs/>
          <w:sz w:val="24"/>
          <w:szCs w:val="24"/>
        </w:rPr>
        <w:t>1 677</w:t>
      </w:r>
      <w:r w:rsidR="00897053">
        <w:rPr>
          <w:rFonts w:ascii="Tahoma" w:hAnsi="Tahoma" w:cs="Tahoma"/>
          <w:b/>
          <w:bCs/>
          <w:sz w:val="24"/>
          <w:szCs w:val="24"/>
        </w:rPr>
        <w:t xml:space="preserve">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0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0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  <w:r w:rsidR="009430CC" w:rsidRPr="009430CC">
        <w:t xml:space="preserve"> </w:t>
      </w:r>
    </w:p>
    <w:p w14:paraId="05751698" w14:textId="601626AB" w:rsidR="009430CC" w:rsidRPr="009430CC" w:rsidRDefault="009430CC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9430CC">
        <w:rPr>
          <w:rFonts w:ascii="Tahoma" w:hAnsi="Tahoma" w:cs="Tahoma"/>
          <w:sz w:val="24"/>
          <w:szCs w:val="24"/>
        </w:rPr>
        <w:t xml:space="preserve">A Veszprémi </w:t>
      </w:r>
      <w:r w:rsidR="00C62BC3">
        <w:rPr>
          <w:rFonts w:ascii="Tahoma" w:hAnsi="Tahoma" w:cs="Tahoma"/>
          <w:sz w:val="24"/>
          <w:szCs w:val="24"/>
        </w:rPr>
        <w:t>Német</w:t>
      </w:r>
      <w:r w:rsidRPr="009430CC">
        <w:rPr>
          <w:rFonts w:ascii="Tahoma" w:hAnsi="Tahoma" w:cs="Tahoma"/>
          <w:sz w:val="24"/>
          <w:szCs w:val="24"/>
        </w:rPr>
        <w:t xml:space="preserve"> Nemzetiségi Önkormányzat 2025. évi költségvetésének költségvetési hiányát 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>84</w:t>
      </w:r>
      <w:r w:rsidRPr="00C62BC3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9430CC">
        <w:rPr>
          <w:rFonts w:ascii="Tahoma" w:hAnsi="Tahoma" w:cs="Tahoma"/>
          <w:sz w:val="24"/>
          <w:szCs w:val="24"/>
        </w:rPr>
        <w:t xml:space="preserve">, ebből működési hiányát 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 xml:space="preserve">84 </w:t>
      </w:r>
      <w:r w:rsidRPr="00C62BC3">
        <w:rPr>
          <w:rFonts w:ascii="Tahoma" w:hAnsi="Tahoma" w:cs="Tahoma"/>
          <w:b/>
          <w:bCs/>
          <w:sz w:val="24"/>
          <w:szCs w:val="24"/>
        </w:rPr>
        <w:t>E Ft-ban</w:t>
      </w:r>
      <w:r w:rsidRPr="009430CC">
        <w:rPr>
          <w:rFonts w:ascii="Tahoma" w:hAnsi="Tahoma" w:cs="Tahoma"/>
          <w:sz w:val="24"/>
          <w:szCs w:val="24"/>
        </w:rPr>
        <w:t xml:space="preserve">, felhalmozási hiányát </w:t>
      </w:r>
      <w:r w:rsidRPr="00C62BC3">
        <w:rPr>
          <w:rFonts w:ascii="Tahoma" w:hAnsi="Tahoma" w:cs="Tahoma"/>
          <w:b/>
          <w:bCs/>
          <w:sz w:val="24"/>
          <w:szCs w:val="24"/>
        </w:rPr>
        <w:t>0 E Ft-ban</w:t>
      </w:r>
      <w:r w:rsidRPr="009430CC">
        <w:rPr>
          <w:rFonts w:ascii="Tahoma" w:hAnsi="Tahoma" w:cs="Tahoma"/>
          <w:sz w:val="24"/>
          <w:szCs w:val="24"/>
        </w:rPr>
        <w:t xml:space="preserve"> állapítja meg.</w:t>
      </w:r>
    </w:p>
    <w:p w14:paraId="77F08009" w14:textId="7D8604C6" w:rsidR="009430CC" w:rsidRPr="009430CC" w:rsidRDefault="009430CC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9430CC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 w:rsidR="00C62BC3">
        <w:rPr>
          <w:rFonts w:ascii="Tahoma" w:hAnsi="Tahoma" w:cs="Tahoma"/>
          <w:sz w:val="24"/>
          <w:szCs w:val="24"/>
        </w:rPr>
        <w:t>Német</w:t>
      </w:r>
      <w:r w:rsidRPr="009430CC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 xml:space="preserve">84 </w:t>
      </w:r>
      <w:r w:rsidRPr="00C62BC3">
        <w:rPr>
          <w:rFonts w:ascii="Tahoma" w:hAnsi="Tahoma" w:cs="Tahoma"/>
          <w:b/>
          <w:bCs/>
          <w:sz w:val="24"/>
          <w:szCs w:val="24"/>
        </w:rPr>
        <w:t>E Ft</w:t>
      </w:r>
      <w:r w:rsidRPr="009430CC">
        <w:rPr>
          <w:rFonts w:ascii="Tahoma" w:hAnsi="Tahoma" w:cs="Tahoma"/>
          <w:sz w:val="24"/>
          <w:szCs w:val="24"/>
        </w:rPr>
        <w:t xml:space="preserve"> költségvetési maradvány felhasználást hagyja jóvá.”</w:t>
      </w:r>
    </w:p>
    <w:p w14:paraId="70CD10C5" w14:textId="77777777" w:rsidR="009430CC" w:rsidRPr="00885BDE" w:rsidRDefault="009430CC" w:rsidP="009430CC">
      <w:p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6D5EACD" w14:textId="71673FF2" w:rsidR="00A35C72" w:rsidRPr="00253A71" w:rsidRDefault="00A35C72" w:rsidP="00A35C72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253A71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253A71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253A71">
        <w:rPr>
          <w:rFonts w:ascii="Tahoma" w:hAnsi="Tahoma" w:cs="Tahoma"/>
          <w:sz w:val="24"/>
          <w:szCs w:val="24"/>
        </w:rPr>
        <w:t xml:space="preserve"> Nemzetiségi Önkormányzat </w:t>
      </w:r>
      <w:bookmarkStart w:id="2" w:name="_Hlk132292011"/>
      <w:bookmarkStart w:id="3" w:name="_Hlk99630549"/>
      <w:r w:rsidR="00F0207C">
        <w:rPr>
          <w:rFonts w:ascii="Tahoma" w:hAnsi="Tahoma" w:cs="Tahoma"/>
          <w:sz w:val="24"/>
          <w:szCs w:val="24"/>
        </w:rPr>
        <w:t>2025</w:t>
      </w:r>
      <w:r w:rsidRPr="00253A71">
        <w:rPr>
          <w:rFonts w:ascii="Tahoma" w:hAnsi="Tahoma" w:cs="Tahoma"/>
          <w:sz w:val="24"/>
          <w:szCs w:val="24"/>
        </w:rPr>
        <w:t xml:space="preserve">. évi költségvetésről szóló </w:t>
      </w:r>
      <w:bookmarkStart w:id="4" w:name="_Hlk68705539"/>
      <w:r w:rsidR="00F0207C">
        <w:rPr>
          <w:rFonts w:ascii="Tahoma" w:hAnsi="Tahoma" w:cs="Tahoma"/>
          <w:sz w:val="24"/>
          <w:szCs w:val="24"/>
        </w:rPr>
        <w:t>20/2025</w:t>
      </w:r>
      <w:r w:rsidRPr="00253A71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253A71">
        <w:rPr>
          <w:rFonts w:ascii="Tahoma" w:hAnsi="Tahoma" w:cs="Tahoma"/>
          <w:sz w:val="24"/>
          <w:szCs w:val="24"/>
        </w:rPr>
        <w:t>.)</w:t>
      </w:r>
      <w:bookmarkEnd w:id="2"/>
      <w:r w:rsidRPr="00253A71">
        <w:rPr>
          <w:rFonts w:ascii="Tahoma" w:hAnsi="Tahoma" w:cs="Tahoma"/>
          <w:sz w:val="24"/>
          <w:szCs w:val="24"/>
        </w:rPr>
        <w:t xml:space="preserve"> </w:t>
      </w:r>
      <w:bookmarkEnd w:id="4"/>
      <w:r w:rsidRPr="00253A71">
        <w:rPr>
          <w:rFonts w:ascii="Tahoma" w:hAnsi="Tahoma" w:cs="Tahoma"/>
          <w:sz w:val="24"/>
          <w:szCs w:val="24"/>
        </w:rPr>
        <w:t xml:space="preserve">határozat </w:t>
      </w:r>
      <w:bookmarkEnd w:id="3"/>
      <w:r w:rsidRPr="00253A71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679D96B5" w14:textId="50907CF7" w:rsidR="00A35C72" w:rsidRDefault="00A35C72" w:rsidP="00A35C72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 w:rsidRPr="00253A71">
        <w:rPr>
          <w:rFonts w:ascii="Tahoma" w:hAnsi="Tahoma" w:cs="Tahoma"/>
          <w:sz w:val="24"/>
          <w:szCs w:val="24"/>
        </w:rPr>
        <w:t xml:space="preserve"> határozat </w:t>
      </w:r>
      <w:r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23AB8E99" w14:textId="5510EBF1" w:rsidR="00A35C72" w:rsidRDefault="00A35C72" w:rsidP="00A35C72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lastRenderedPageBreak/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 w:rsidRPr="00253A71">
        <w:rPr>
          <w:rFonts w:ascii="Tahoma" w:hAnsi="Tahoma" w:cs="Tahoma"/>
          <w:sz w:val="24"/>
          <w:szCs w:val="24"/>
        </w:rPr>
        <w:t xml:space="preserve"> határozat</w:t>
      </w:r>
      <w:r w:rsidRPr="00734C2A">
        <w:rPr>
          <w:rFonts w:ascii="Tahoma" w:hAnsi="Tahoma" w:cs="Tahoma"/>
          <w:sz w:val="24"/>
          <w:szCs w:val="24"/>
        </w:rPr>
        <w:t xml:space="preserve"> 3. melléklete helyébe a jelen határozat 3. melléklete lép.</w:t>
      </w:r>
    </w:p>
    <w:p w14:paraId="078A4C31" w14:textId="5E905DE7" w:rsidR="00A35C72" w:rsidRDefault="00A35C72" w:rsidP="00A35C72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071240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071240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>
        <w:rPr>
          <w:rFonts w:ascii="Tahoma" w:hAnsi="Tahoma" w:cs="Tahoma"/>
          <w:sz w:val="24"/>
          <w:szCs w:val="24"/>
        </w:rPr>
        <w:t xml:space="preserve"> </w:t>
      </w:r>
      <w:r w:rsidRPr="00253A71">
        <w:rPr>
          <w:rFonts w:ascii="Tahoma" w:hAnsi="Tahoma" w:cs="Tahoma"/>
          <w:sz w:val="24"/>
          <w:szCs w:val="24"/>
        </w:rPr>
        <w:t>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 w:rsidR="00BA7A85"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 xml:space="preserve">. melléklete helyébe a jelen határozat </w:t>
      </w:r>
      <w:r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>. melléklete lép.</w:t>
      </w:r>
    </w:p>
    <w:p w14:paraId="5F99A7A6" w14:textId="77777777" w:rsidR="00A35C72" w:rsidRDefault="00A35C72" w:rsidP="00A35C72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Pr="00734C2A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24C17FD2" w14:textId="77777777" w:rsidR="00A35C72" w:rsidRPr="00734C2A" w:rsidRDefault="00A35C72" w:rsidP="00A35C72">
      <w:pPr>
        <w:pStyle w:val="Listaszerbekezds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Pr="00734C2A">
        <w:rPr>
          <w:rFonts w:ascii="Tahoma" w:hAnsi="Tahoma" w:cs="Tahoma"/>
          <w:sz w:val="24"/>
          <w:szCs w:val="24"/>
        </w:rPr>
        <w:t>az elnököt, hogy a határozatot a V</w:t>
      </w:r>
      <w:r>
        <w:rPr>
          <w:rFonts w:ascii="Tahoma" w:hAnsi="Tahoma" w:cs="Tahoma"/>
          <w:sz w:val="24"/>
          <w:szCs w:val="24"/>
        </w:rPr>
        <w:t xml:space="preserve">eszprém </w:t>
      </w:r>
      <w:r w:rsidRPr="00734C2A">
        <w:rPr>
          <w:rFonts w:ascii="Tahoma" w:hAnsi="Tahoma" w:cs="Tahoma"/>
          <w:sz w:val="24"/>
          <w:szCs w:val="24"/>
        </w:rPr>
        <w:t>M</w:t>
      </w:r>
      <w:r>
        <w:rPr>
          <w:rFonts w:ascii="Tahoma" w:hAnsi="Tahoma" w:cs="Tahoma"/>
          <w:sz w:val="24"/>
          <w:szCs w:val="24"/>
        </w:rPr>
        <w:t xml:space="preserve">egyei </w:t>
      </w:r>
      <w:r w:rsidRPr="00734C2A">
        <w:rPr>
          <w:rFonts w:ascii="Tahoma" w:hAnsi="Tahoma" w:cs="Tahoma"/>
          <w:sz w:val="24"/>
          <w:szCs w:val="24"/>
        </w:rPr>
        <w:t>J</w:t>
      </w:r>
      <w:r>
        <w:rPr>
          <w:rFonts w:ascii="Tahoma" w:hAnsi="Tahoma" w:cs="Tahoma"/>
          <w:sz w:val="24"/>
          <w:szCs w:val="24"/>
        </w:rPr>
        <w:t xml:space="preserve">ogú </w:t>
      </w:r>
      <w:r w:rsidRPr="00734C2A">
        <w:rPr>
          <w:rFonts w:ascii="Tahoma" w:hAnsi="Tahoma" w:cs="Tahoma"/>
          <w:sz w:val="24"/>
          <w:szCs w:val="24"/>
        </w:rPr>
        <w:t>V</w:t>
      </w:r>
      <w:r>
        <w:rPr>
          <w:rFonts w:ascii="Tahoma" w:hAnsi="Tahoma" w:cs="Tahoma"/>
          <w:sz w:val="24"/>
          <w:szCs w:val="24"/>
        </w:rPr>
        <w:t>áros</w:t>
      </w:r>
      <w:r w:rsidRPr="00734C2A">
        <w:rPr>
          <w:rFonts w:ascii="Tahoma" w:hAnsi="Tahoma" w:cs="Tahoma"/>
          <w:sz w:val="24"/>
          <w:szCs w:val="24"/>
        </w:rPr>
        <w:t xml:space="preserve"> Polgármesteri Hivatal Pénzügyi Irodájának küldje meg.</w:t>
      </w:r>
    </w:p>
    <w:p w14:paraId="2E516013" w14:textId="77777777" w:rsidR="00A35C72" w:rsidRDefault="00A35C72" w:rsidP="00A35C72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02DF8901" w14:textId="2A797132" w:rsidR="00A35C72" w:rsidRPr="00FE4D94" w:rsidRDefault="00A35C72" w:rsidP="00A35C72">
      <w:pPr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Határidő: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BA7A85">
        <w:rPr>
          <w:rFonts w:ascii="Tahoma" w:hAnsi="Tahoma" w:cs="Tahoma"/>
          <w:sz w:val="24"/>
          <w:szCs w:val="24"/>
        </w:rPr>
        <w:t>7</w:t>
      </w:r>
      <w:r w:rsidRPr="00FE4D94">
        <w:rPr>
          <w:rFonts w:ascii="Tahoma" w:hAnsi="Tahoma" w:cs="Tahoma"/>
          <w:sz w:val="24"/>
          <w:szCs w:val="24"/>
        </w:rPr>
        <w:t xml:space="preserve">. pont: </w:t>
      </w:r>
      <w:r w:rsidR="00F0207C">
        <w:rPr>
          <w:rFonts w:ascii="Tahoma" w:hAnsi="Tahoma" w:cs="Tahoma"/>
          <w:sz w:val="24"/>
          <w:szCs w:val="24"/>
        </w:rPr>
        <w:t>2025</w:t>
      </w:r>
      <w:r w:rsidRPr="00FE4D94">
        <w:rPr>
          <w:rFonts w:ascii="Tahoma" w:hAnsi="Tahoma" w:cs="Tahoma"/>
          <w:sz w:val="24"/>
          <w:szCs w:val="24"/>
        </w:rPr>
        <w:t xml:space="preserve">. április </w:t>
      </w:r>
      <w:r w:rsidR="00CD15E2">
        <w:rPr>
          <w:rFonts w:ascii="Tahoma" w:hAnsi="Tahoma" w:cs="Tahoma"/>
          <w:sz w:val="24"/>
          <w:szCs w:val="24"/>
        </w:rPr>
        <w:t>18.</w:t>
      </w:r>
    </w:p>
    <w:p w14:paraId="5497A582" w14:textId="0177DC64" w:rsidR="00A35C72" w:rsidRPr="00B96A2F" w:rsidRDefault="00A35C72" w:rsidP="00A35C72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F0207C">
        <w:rPr>
          <w:rFonts w:ascii="Tahoma" w:eastAsia="Calibri" w:hAnsi="Tahoma" w:cs="Tahoma"/>
          <w:sz w:val="24"/>
          <w:szCs w:val="24"/>
          <w:lang w:eastAsia="en-US"/>
        </w:rPr>
        <w:t>Dr. Kovácsné Balázs Tünde</w:t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58B54445" w14:textId="77777777" w:rsidR="00A35C72" w:rsidRPr="00B96A2F" w:rsidRDefault="00A35C72" w:rsidP="00A35C72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B96A2F">
        <w:rPr>
          <w:rFonts w:ascii="Tahoma" w:hAnsi="Tahoma" w:cs="Tahoma"/>
          <w:b/>
          <w:sz w:val="24"/>
          <w:szCs w:val="24"/>
        </w:rPr>
        <w:tab/>
      </w:r>
    </w:p>
    <w:p w14:paraId="3D08E5F4" w14:textId="77777777" w:rsidR="00A35C72" w:rsidRPr="00B96A2F" w:rsidRDefault="00A35C72" w:rsidP="00A35C72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Kicska Andrea szervezési referens</w:t>
      </w:r>
    </w:p>
    <w:p w14:paraId="31B81F3C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7F93190F" w14:textId="1C8B4B01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t xml:space="preserve">Veszprém,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 xml:space="preserve">. </w:t>
      </w:r>
      <w:r w:rsidR="00663A08">
        <w:rPr>
          <w:rFonts w:ascii="Tahoma" w:hAnsi="Tahoma" w:cs="Tahoma"/>
          <w:sz w:val="24"/>
          <w:szCs w:val="24"/>
        </w:rPr>
        <w:t>április 1</w:t>
      </w:r>
      <w:r w:rsidR="00F0207C">
        <w:rPr>
          <w:rFonts w:ascii="Tahoma" w:hAnsi="Tahoma" w:cs="Tahoma"/>
          <w:sz w:val="24"/>
          <w:szCs w:val="24"/>
        </w:rPr>
        <w:t>4</w:t>
      </w:r>
      <w:r w:rsidR="00582FC6">
        <w:rPr>
          <w:rFonts w:ascii="Tahoma" w:hAnsi="Tahoma" w:cs="Tahoma"/>
          <w:sz w:val="24"/>
          <w:szCs w:val="24"/>
        </w:rPr>
        <w:t>.</w:t>
      </w:r>
    </w:p>
    <w:p w14:paraId="13F56466" w14:textId="77777777" w:rsid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0FF854BF" w14:textId="77777777" w:rsidR="00CD15E2" w:rsidRPr="00041970" w:rsidRDefault="00CD15E2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bookmarkStart w:id="5" w:name="_GoBack"/>
      <w:bookmarkEnd w:id="5"/>
    </w:p>
    <w:tbl>
      <w:tblPr>
        <w:tblW w:w="0" w:type="auto"/>
        <w:tblLook w:val="01E0" w:firstRow="1" w:lastRow="1" w:firstColumn="1" w:lastColumn="1" w:noHBand="0" w:noVBand="0"/>
      </w:tblPr>
      <w:tblGrid>
        <w:gridCol w:w="4540"/>
        <w:gridCol w:w="4531"/>
      </w:tblGrid>
      <w:tr w:rsidR="00041970" w:rsidRPr="00041970" w14:paraId="4328F356" w14:textId="77777777" w:rsidTr="00F27691">
        <w:tc>
          <w:tcPr>
            <w:tcW w:w="4606" w:type="dxa"/>
            <w:shd w:val="clear" w:color="auto" w:fill="auto"/>
          </w:tcPr>
          <w:p w14:paraId="481961EA" w14:textId="55E4C03A" w:rsidR="00041970" w:rsidRPr="00041970" w:rsidRDefault="00F0207C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Dr. Kovácsné Balázs Tünde</w:t>
            </w:r>
            <w:r w:rsidR="00041970"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10CE2514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  <w:shd w:val="clear" w:color="auto" w:fill="auto"/>
          </w:tcPr>
          <w:p w14:paraId="4F71264A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42D6BD4C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490FAFED" w:rsidR="00012C80" w:rsidRPr="003F2F6D" w:rsidRDefault="00012C80" w:rsidP="0023518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sectPr w:rsidR="00012C80" w:rsidRPr="003F2F6D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CD15E2">
      <w:rPr>
        <w:rStyle w:val="Oldalszm"/>
        <w:noProof/>
        <w:sz w:val="24"/>
      </w:rPr>
      <w:t>3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0262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1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12260D"/>
    <w:multiLevelType w:val="hybridMultilevel"/>
    <w:tmpl w:val="E9B8E1DC"/>
    <w:lvl w:ilvl="0" w:tplc="7C1A6742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6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5D17D7"/>
    <w:multiLevelType w:val="hybridMultilevel"/>
    <w:tmpl w:val="267CCC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5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6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8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3D28BD"/>
    <w:multiLevelType w:val="hybridMultilevel"/>
    <w:tmpl w:val="CF9E87D8"/>
    <w:lvl w:ilvl="0" w:tplc="0F3832BE">
      <w:start w:val="2"/>
      <w:numFmt w:val="decimal"/>
      <w:lvlText w:val="(%1)"/>
      <w:lvlJc w:val="left"/>
      <w:pPr>
        <w:ind w:left="1065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4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41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B216A44"/>
    <w:multiLevelType w:val="hybridMultilevel"/>
    <w:tmpl w:val="651C8282"/>
    <w:lvl w:ilvl="0" w:tplc="688C2CD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5"/>
  </w:num>
  <w:num w:numId="3">
    <w:abstractNumId w:val="1"/>
  </w:num>
  <w:num w:numId="4">
    <w:abstractNumId w:val="16"/>
  </w:num>
  <w:num w:numId="5">
    <w:abstractNumId w:val="18"/>
  </w:num>
  <w:num w:numId="6">
    <w:abstractNumId w:val="41"/>
  </w:num>
  <w:num w:numId="7">
    <w:abstractNumId w:val="4"/>
  </w:num>
  <w:num w:numId="8">
    <w:abstractNumId w:val="20"/>
  </w:num>
  <w:num w:numId="9">
    <w:abstractNumId w:val="44"/>
  </w:num>
  <w:num w:numId="10">
    <w:abstractNumId w:val="28"/>
  </w:num>
  <w:num w:numId="11">
    <w:abstractNumId w:val="5"/>
  </w:num>
  <w:num w:numId="12">
    <w:abstractNumId w:val="0"/>
  </w:num>
  <w:num w:numId="13">
    <w:abstractNumId w:val="42"/>
  </w:num>
  <w:num w:numId="14">
    <w:abstractNumId w:val="33"/>
  </w:num>
  <w:num w:numId="15">
    <w:abstractNumId w:val="35"/>
  </w:num>
  <w:num w:numId="16">
    <w:abstractNumId w:val="38"/>
  </w:num>
  <w:num w:numId="17">
    <w:abstractNumId w:val="12"/>
  </w:num>
  <w:num w:numId="18">
    <w:abstractNumId w:val="13"/>
  </w:num>
  <w:num w:numId="19">
    <w:abstractNumId w:val="43"/>
  </w:num>
  <w:num w:numId="20">
    <w:abstractNumId w:val="9"/>
  </w:num>
  <w:num w:numId="21">
    <w:abstractNumId w:val="31"/>
  </w:num>
  <w:num w:numId="22">
    <w:abstractNumId w:val="39"/>
  </w:num>
  <w:num w:numId="23">
    <w:abstractNumId w:val="30"/>
  </w:num>
  <w:num w:numId="24">
    <w:abstractNumId w:val="22"/>
  </w:num>
  <w:num w:numId="25">
    <w:abstractNumId w:val="37"/>
  </w:num>
  <w:num w:numId="26">
    <w:abstractNumId w:val="23"/>
  </w:num>
  <w:num w:numId="27">
    <w:abstractNumId w:val="29"/>
  </w:num>
  <w:num w:numId="28">
    <w:abstractNumId w:val="21"/>
  </w:num>
  <w:num w:numId="29">
    <w:abstractNumId w:val="34"/>
  </w:num>
  <w:num w:numId="30">
    <w:abstractNumId w:val="7"/>
  </w:num>
  <w:num w:numId="31">
    <w:abstractNumId w:val="47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</w:num>
  <w:num w:numId="38">
    <w:abstractNumId w:val="26"/>
  </w:num>
  <w:num w:numId="39">
    <w:abstractNumId w:val="36"/>
  </w:num>
  <w:num w:numId="40">
    <w:abstractNumId w:val="15"/>
  </w:num>
  <w:num w:numId="41">
    <w:abstractNumId w:val="24"/>
  </w:num>
  <w:num w:numId="42">
    <w:abstractNumId w:val="46"/>
  </w:num>
  <w:num w:numId="43">
    <w:abstractNumId w:val="8"/>
  </w:num>
  <w:num w:numId="44">
    <w:abstractNumId w:val="32"/>
  </w:num>
  <w:num w:numId="45">
    <w:abstractNumId w:val="14"/>
  </w:num>
  <w:num w:numId="46">
    <w:abstractNumId w:val="19"/>
  </w:num>
  <w:num w:numId="47">
    <w:abstractNumId w:val="2"/>
  </w:num>
  <w:num w:numId="48">
    <w:abstractNumId w:val="6"/>
  </w:num>
  <w:num w:numId="4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452B"/>
    <w:rsid w:val="0001599E"/>
    <w:rsid w:val="00020BE9"/>
    <w:rsid w:val="0002783E"/>
    <w:rsid w:val="00027AD7"/>
    <w:rsid w:val="00027E48"/>
    <w:rsid w:val="000349F0"/>
    <w:rsid w:val="000414FA"/>
    <w:rsid w:val="00041970"/>
    <w:rsid w:val="000447BB"/>
    <w:rsid w:val="000550C5"/>
    <w:rsid w:val="000567C7"/>
    <w:rsid w:val="00060A40"/>
    <w:rsid w:val="00071240"/>
    <w:rsid w:val="000751B9"/>
    <w:rsid w:val="000839C0"/>
    <w:rsid w:val="0008449D"/>
    <w:rsid w:val="0009206D"/>
    <w:rsid w:val="000B422F"/>
    <w:rsid w:val="000C0437"/>
    <w:rsid w:val="000C653D"/>
    <w:rsid w:val="000D52FA"/>
    <w:rsid w:val="000E2BFC"/>
    <w:rsid w:val="000E7DA3"/>
    <w:rsid w:val="000F038E"/>
    <w:rsid w:val="000F3D96"/>
    <w:rsid w:val="000F4CC4"/>
    <w:rsid w:val="00107C07"/>
    <w:rsid w:val="00110997"/>
    <w:rsid w:val="00111A9C"/>
    <w:rsid w:val="00112AD4"/>
    <w:rsid w:val="00112CCE"/>
    <w:rsid w:val="00113B3E"/>
    <w:rsid w:val="00115888"/>
    <w:rsid w:val="0012061A"/>
    <w:rsid w:val="001257BA"/>
    <w:rsid w:val="001262E6"/>
    <w:rsid w:val="001308C4"/>
    <w:rsid w:val="00134939"/>
    <w:rsid w:val="00135CED"/>
    <w:rsid w:val="00164C3E"/>
    <w:rsid w:val="001651EC"/>
    <w:rsid w:val="00174F5B"/>
    <w:rsid w:val="0018004C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16DC"/>
    <w:rsid w:val="001C1B38"/>
    <w:rsid w:val="001C7ABD"/>
    <w:rsid w:val="001C7B68"/>
    <w:rsid w:val="001D5360"/>
    <w:rsid w:val="001E25E2"/>
    <w:rsid w:val="001E73D5"/>
    <w:rsid w:val="001F1CFF"/>
    <w:rsid w:val="001F543B"/>
    <w:rsid w:val="00205019"/>
    <w:rsid w:val="00205F01"/>
    <w:rsid w:val="002129BF"/>
    <w:rsid w:val="002131F9"/>
    <w:rsid w:val="00215B7B"/>
    <w:rsid w:val="0021699C"/>
    <w:rsid w:val="002174E3"/>
    <w:rsid w:val="00222686"/>
    <w:rsid w:val="00223FE5"/>
    <w:rsid w:val="00226F56"/>
    <w:rsid w:val="002310CD"/>
    <w:rsid w:val="00234955"/>
    <w:rsid w:val="00235180"/>
    <w:rsid w:val="00240316"/>
    <w:rsid w:val="00241930"/>
    <w:rsid w:val="00250CF4"/>
    <w:rsid w:val="002524A8"/>
    <w:rsid w:val="00253A71"/>
    <w:rsid w:val="00257FDE"/>
    <w:rsid w:val="0026074F"/>
    <w:rsid w:val="00260F21"/>
    <w:rsid w:val="002610AC"/>
    <w:rsid w:val="00270FD2"/>
    <w:rsid w:val="00271B65"/>
    <w:rsid w:val="0027684A"/>
    <w:rsid w:val="002A48C2"/>
    <w:rsid w:val="002A62EC"/>
    <w:rsid w:val="002B0277"/>
    <w:rsid w:val="002B2698"/>
    <w:rsid w:val="002B2DDE"/>
    <w:rsid w:val="002B51C4"/>
    <w:rsid w:val="002D11BA"/>
    <w:rsid w:val="002D2B71"/>
    <w:rsid w:val="002D51BA"/>
    <w:rsid w:val="002E0998"/>
    <w:rsid w:val="002E3A89"/>
    <w:rsid w:val="002F2407"/>
    <w:rsid w:val="003075AA"/>
    <w:rsid w:val="00307D10"/>
    <w:rsid w:val="003108CC"/>
    <w:rsid w:val="00326913"/>
    <w:rsid w:val="00332CBB"/>
    <w:rsid w:val="0033339D"/>
    <w:rsid w:val="00335D43"/>
    <w:rsid w:val="003374AF"/>
    <w:rsid w:val="00341963"/>
    <w:rsid w:val="00360FEE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F2F6D"/>
    <w:rsid w:val="003F493B"/>
    <w:rsid w:val="003F5689"/>
    <w:rsid w:val="003F630F"/>
    <w:rsid w:val="00402153"/>
    <w:rsid w:val="0040753D"/>
    <w:rsid w:val="004105F2"/>
    <w:rsid w:val="0041372E"/>
    <w:rsid w:val="0042303A"/>
    <w:rsid w:val="00426489"/>
    <w:rsid w:val="004317CD"/>
    <w:rsid w:val="00437C50"/>
    <w:rsid w:val="00445149"/>
    <w:rsid w:val="00466534"/>
    <w:rsid w:val="004735E3"/>
    <w:rsid w:val="004748A8"/>
    <w:rsid w:val="00476332"/>
    <w:rsid w:val="00493147"/>
    <w:rsid w:val="00494BC8"/>
    <w:rsid w:val="00497EBD"/>
    <w:rsid w:val="004A26BF"/>
    <w:rsid w:val="004A4102"/>
    <w:rsid w:val="004C40E8"/>
    <w:rsid w:val="004C53E3"/>
    <w:rsid w:val="004C55B8"/>
    <w:rsid w:val="004D3DA1"/>
    <w:rsid w:val="004D4CFD"/>
    <w:rsid w:val="004E2328"/>
    <w:rsid w:val="004E32CA"/>
    <w:rsid w:val="004E69CC"/>
    <w:rsid w:val="004F2703"/>
    <w:rsid w:val="00504B3D"/>
    <w:rsid w:val="005067C3"/>
    <w:rsid w:val="00506827"/>
    <w:rsid w:val="00516478"/>
    <w:rsid w:val="00520AB9"/>
    <w:rsid w:val="005221BC"/>
    <w:rsid w:val="005236DA"/>
    <w:rsid w:val="00526AA7"/>
    <w:rsid w:val="00534D7A"/>
    <w:rsid w:val="00541968"/>
    <w:rsid w:val="00545BA0"/>
    <w:rsid w:val="00550533"/>
    <w:rsid w:val="00552CBF"/>
    <w:rsid w:val="00561783"/>
    <w:rsid w:val="0056237F"/>
    <w:rsid w:val="00563A0C"/>
    <w:rsid w:val="00571A90"/>
    <w:rsid w:val="00576269"/>
    <w:rsid w:val="00580AA4"/>
    <w:rsid w:val="00581822"/>
    <w:rsid w:val="00582FC6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D1BBD"/>
    <w:rsid w:val="005D40AF"/>
    <w:rsid w:val="005D5A68"/>
    <w:rsid w:val="005D5E76"/>
    <w:rsid w:val="005E090F"/>
    <w:rsid w:val="005E4693"/>
    <w:rsid w:val="005E62E0"/>
    <w:rsid w:val="005E71A2"/>
    <w:rsid w:val="005E79A8"/>
    <w:rsid w:val="005F44A1"/>
    <w:rsid w:val="00612EBE"/>
    <w:rsid w:val="0062159F"/>
    <w:rsid w:val="00626554"/>
    <w:rsid w:val="0062764B"/>
    <w:rsid w:val="00645C29"/>
    <w:rsid w:val="006559DE"/>
    <w:rsid w:val="00662271"/>
    <w:rsid w:val="00663A08"/>
    <w:rsid w:val="006745FE"/>
    <w:rsid w:val="00677E1A"/>
    <w:rsid w:val="0068120E"/>
    <w:rsid w:val="0068281C"/>
    <w:rsid w:val="0069669A"/>
    <w:rsid w:val="00696BF8"/>
    <w:rsid w:val="006A3E06"/>
    <w:rsid w:val="006B0B1A"/>
    <w:rsid w:val="006B700D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34C2A"/>
    <w:rsid w:val="007351B2"/>
    <w:rsid w:val="00736612"/>
    <w:rsid w:val="00745E26"/>
    <w:rsid w:val="00757C5A"/>
    <w:rsid w:val="007641B8"/>
    <w:rsid w:val="007669CD"/>
    <w:rsid w:val="00767A2D"/>
    <w:rsid w:val="007700AB"/>
    <w:rsid w:val="00772665"/>
    <w:rsid w:val="0077765A"/>
    <w:rsid w:val="007833A7"/>
    <w:rsid w:val="00785561"/>
    <w:rsid w:val="0078719A"/>
    <w:rsid w:val="00790AC4"/>
    <w:rsid w:val="00793AFC"/>
    <w:rsid w:val="007943E8"/>
    <w:rsid w:val="00794945"/>
    <w:rsid w:val="007A083B"/>
    <w:rsid w:val="007A0CBC"/>
    <w:rsid w:val="007A1A8D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372"/>
    <w:rsid w:val="007F0ABE"/>
    <w:rsid w:val="007F1D09"/>
    <w:rsid w:val="007F3463"/>
    <w:rsid w:val="007F3E2B"/>
    <w:rsid w:val="007F48B3"/>
    <w:rsid w:val="007F5538"/>
    <w:rsid w:val="00804D32"/>
    <w:rsid w:val="00806DD2"/>
    <w:rsid w:val="00816207"/>
    <w:rsid w:val="00816283"/>
    <w:rsid w:val="00820E7D"/>
    <w:rsid w:val="0082173B"/>
    <w:rsid w:val="008303E8"/>
    <w:rsid w:val="00831EB6"/>
    <w:rsid w:val="00846D22"/>
    <w:rsid w:val="00847E59"/>
    <w:rsid w:val="00850B57"/>
    <w:rsid w:val="00853591"/>
    <w:rsid w:val="00860249"/>
    <w:rsid w:val="008841EF"/>
    <w:rsid w:val="00884551"/>
    <w:rsid w:val="00885024"/>
    <w:rsid w:val="00885BDE"/>
    <w:rsid w:val="0088656E"/>
    <w:rsid w:val="00887294"/>
    <w:rsid w:val="00890B09"/>
    <w:rsid w:val="00897053"/>
    <w:rsid w:val="008A6C29"/>
    <w:rsid w:val="008B17F1"/>
    <w:rsid w:val="008B58D0"/>
    <w:rsid w:val="008C0AD7"/>
    <w:rsid w:val="008C0EFD"/>
    <w:rsid w:val="008D38F6"/>
    <w:rsid w:val="008E0AE3"/>
    <w:rsid w:val="008E3F42"/>
    <w:rsid w:val="008E656E"/>
    <w:rsid w:val="00900E3F"/>
    <w:rsid w:val="00907038"/>
    <w:rsid w:val="00910724"/>
    <w:rsid w:val="00921044"/>
    <w:rsid w:val="00925049"/>
    <w:rsid w:val="00936A8F"/>
    <w:rsid w:val="009430CC"/>
    <w:rsid w:val="009465F2"/>
    <w:rsid w:val="009471CA"/>
    <w:rsid w:val="0094742A"/>
    <w:rsid w:val="009500D6"/>
    <w:rsid w:val="009512DC"/>
    <w:rsid w:val="00952991"/>
    <w:rsid w:val="00952E17"/>
    <w:rsid w:val="009614B4"/>
    <w:rsid w:val="00962B4E"/>
    <w:rsid w:val="00967E78"/>
    <w:rsid w:val="0098196E"/>
    <w:rsid w:val="00990EE4"/>
    <w:rsid w:val="00992366"/>
    <w:rsid w:val="009931A0"/>
    <w:rsid w:val="00997ADF"/>
    <w:rsid w:val="009B0FDD"/>
    <w:rsid w:val="009C4308"/>
    <w:rsid w:val="009D4282"/>
    <w:rsid w:val="009D7772"/>
    <w:rsid w:val="009E130D"/>
    <w:rsid w:val="009E790B"/>
    <w:rsid w:val="009E7D59"/>
    <w:rsid w:val="009F20D8"/>
    <w:rsid w:val="009F2315"/>
    <w:rsid w:val="00A00EA4"/>
    <w:rsid w:val="00A03C0B"/>
    <w:rsid w:val="00A07091"/>
    <w:rsid w:val="00A14FA5"/>
    <w:rsid w:val="00A17540"/>
    <w:rsid w:val="00A20225"/>
    <w:rsid w:val="00A2674E"/>
    <w:rsid w:val="00A27049"/>
    <w:rsid w:val="00A275A1"/>
    <w:rsid w:val="00A276FF"/>
    <w:rsid w:val="00A31846"/>
    <w:rsid w:val="00A35C72"/>
    <w:rsid w:val="00A50907"/>
    <w:rsid w:val="00A57205"/>
    <w:rsid w:val="00A771BC"/>
    <w:rsid w:val="00A80737"/>
    <w:rsid w:val="00A83047"/>
    <w:rsid w:val="00A8356B"/>
    <w:rsid w:val="00A851E6"/>
    <w:rsid w:val="00A95B22"/>
    <w:rsid w:val="00AA19B2"/>
    <w:rsid w:val="00AA6B92"/>
    <w:rsid w:val="00AB0B3F"/>
    <w:rsid w:val="00AC6F73"/>
    <w:rsid w:val="00AD4215"/>
    <w:rsid w:val="00AE66D7"/>
    <w:rsid w:val="00AF1B43"/>
    <w:rsid w:val="00B01554"/>
    <w:rsid w:val="00B06D14"/>
    <w:rsid w:val="00B10A23"/>
    <w:rsid w:val="00B20676"/>
    <w:rsid w:val="00B2361D"/>
    <w:rsid w:val="00B528F2"/>
    <w:rsid w:val="00B5493D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1940"/>
    <w:rsid w:val="00BA72D9"/>
    <w:rsid w:val="00BA75D3"/>
    <w:rsid w:val="00BA7A85"/>
    <w:rsid w:val="00BB4435"/>
    <w:rsid w:val="00BB67CB"/>
    <w:rsid w:val="00BB6C24"/>
    <w:rsid w:val="00BC3DA8"/>
    <w:rsid w:val="00BD2D1B"/>
    <w:rsid w:val="00BD2E53"/>
    <w:rsid w:val="00BD3D98"/>
    <w:rsid w:val="00BE249B"/>
    <w:rsid w:val="00BE31E2"/>
    <w:rsid w:val="00BE5537"/>
    <w:rsid w:val="00BE6A36"/>
    <w:rsid w:val="00BE778D"/>
    <w:rsid w:val="00C00A5E"/>
    <w:rsid w:val="00C024FA"/>
    <w:rsid w:val="00C04A3F"/>
    <w:rsid w:val="00C1771D"/>
    <w:rsid w:val="00C21E65"/>
    <w:rsid w:val="00C427DB"/>
    <w:rsid w:val="00C4428A"/>
    <w:rsid w:val="00C450D2"/>
    <w:rsid w:val="00C45D49"/>
    <w:rsid w:val="00C462DE"/>
    <w:rsid w:val="00C466DE"/>
    <w:rsid w:val="00C511BE"/>
    <w:rsid w:val="00C51757"/>
    <w:rsid w:val="00C547AB"/>
    <w:rsid w:val="00C576B0"/>
    <w:rsid w:val="00C621D9"/>
    <w:rsid w:val="00C62BC3"/>
    <w:rsid w:val="00C6370A"/>
    <w:rsid w:val="00C6379B"/>
    <w:rsid w:val="00C67289"/>
    <w:rsid w:val="00C673E1"/>
    <w:rsid w:val="00C700F1"/>
    <w:rsid w:val="00C70C53"/>
    <w:rsid w:val="00C72317"/>
    <w:rsid w:val="00C81230"/>
    <w:rsid w:val="00C866FC"/>
    <w:rsid w:val="00C90228"/>
    <w:rsid w:val="00C929EB"/>
    <w:rsid w:val="00C9373F"/>
    <w:rsid w:val="00CA5A72"/>
    <w:rsid w:val="00CA661B"/>
    <w:rsid w:val="00CA726D"/>
    <w:rsid w:val="00CB4B1B"/>
    <w:rsid w:val="00CB611F"/>
    <w:rsid w:val="00CB7019"/>
    <w:rsid w:val="00CC5041"/>
    <w:rsid w:val="00CC5424"/>
    <w:rsid w:val="00CD15E2"/>
    <w:rsid w:val="00CD23A9"/>
    <w:rsid w:val="00CD246E"/>
    <w:rsid w:val="00CD4F47"/>
    <w:rsid w:val="00CD69C8"/>
    <w:rsid w:val="00CE0C83"/>
    <w:rsid w:val="00CE1FD3"/>
    <w:rsid w:val="00CE3737"/>
    <w:rsid w:val="00CE6732"/>
    <w:rsid w:val="00CF07EF"/>
    <w:rsid w:val="00CF376D"/>
    <w:rsid w:val="00D07D6E"/>
    <w:rsid w:val="00D21071"/>
    <w:rsid w:val="00D231D8"/>
    <w:rsid w:val="00D3041B"/>
    <w:rsid w:val="00D30445"/>
    <w:rsid w:val="00D30E39"/>
    <w:rsid w:val="00D43F97"/>
    <w:rsid w:val="00D547F7"/>
    <w:rsid w:val="00D5713F"/>
    <w:rsid w:val="00D634F2"/>
    <w:rsid w:val="00D712CC"/>
    <w:rsid w:val="00D71F39"/>
    <w:rsid w:val="00D738CE"/>
    <w:rsid w:val="00D7394C"/>
    <w:rsid w:val="00D746CB"/>
    <w:rsid w:val="00D83500"/>
    <w:rsid w:val="00D9543A"/>
    <w:rsid w:val="00D9652A"/>
    <w:rsid w:val="00DA1C9B"/>
    <w:rsid w:val="00DA7F49"/>
    <w:rsid w:val="00DC2350"/>
    <w:rsid w:val="00DD111C"/>
    <w:rsid w:val="00DD4889"/>
    <w:rsid w:val="00DD5CAD"/>
    <w:rsid w:val="00DE141F"/>
    <w:rsid w:val="00DE2553"/>
    <w:rsid w:val="00DE742E"/>
    <w:rsid w:val="00DF6B95"/>
    <w:rsid w:val="00DF707C"/>
    <w:rsid w:val="00DF71E5"/>
    <w:rsid w:val="00DF73A9"/>
    <w:rsid w:val="00E04772"/>
    <w:rsid w:val="00E100FE"/>
    <w:rsid w:val="00E12103"/>
    <w:rsid w:val="00E132AB"/>
    <w:rsid w:val="00E15CAF"/>
    <w:rsid w:val="00E1614F"/>
    <w:rsid w:val="00E175D9"/>
    <w:rsid w:val="00E2119B"/>
    <w:rsid w:val="00E407CF"/>
    <w:rsid w:val="00E56443"/>
    <w:rsid w:val="00E60DEE"/>
    <w:rsid w:val="00E65314"/>
    <w:rsid w:val="00E655C1"/>
    <w:rsid w:val="00E7238B"/>
    <w:rsid w:val="00E74F85"/>
    <w:rsid w:val="00E762BE"/>
    <w:rsid w:val="00E77307"/>
    <w:rsid w:val="00E8055D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FE8"/>
    <w:rsid w:val="00ED43FC"/>
    <w:rsid w:val="00ED7D64"/>
    <w:rsid w:val="00EE312C"/>
    <w:rsid w:val="00EE535D"/>
    <w:rsid w:val="00F019E0"/>
    <w:rsid w:val="00F0207C"/>
    <w:rsid w:val="00F043D7"/>
    <w:rsid w:val="00F11C3E"/>
    <w:rsid w:val="00F2380A"/>
    <w:rsid w:val="00F30882"/>
    <w:rsid w:val="00F30902"/>
    <w:rsid w:val="00F30BD0"/>
    <w:rsid w:val="00F32B76"/>
    <w:rsid w:val="00F33517"/>
    <w:rsid w:val="00F35809"/>
    <w:rsid w:val="00F36C79"/>
    <w:rsid w:val="00F52E75"/>
    <w:rsid w:val="00F56CFF"/>
    <w:rsid w:val="00F666A0"/>
    <w:rsid w:val="00F77DB7"/>
    <w:rsid w:val="00F90857"/>
    <w:rsid w:val="00F90C36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5E36"/>
    <w:rsid w:val="00FF4D01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31BF7-0284-4773-9149-CF78F0D06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559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4627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5</cp:revision>
  <cp:lastPrinted>2013-12-04T09:43:00Z</cp:lastPrinted>
  <dcterms:created xsi:type="dcterms:W3CDTF">2025-04-14T08:34:00Z</dcterms:created>
  <dcterms:modified xsi:type="dcterms:W3CDTF">2025-04-14T11:42:00Z</dcterms:modified>
</cp:coreProperties>
</file>